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57" w:type="dxa"/>
          <w:right w:w="57" w:type="dxa"/>
        </w:tblCellMar>
        <w:tblLook w:val="0000" w:firstRow="0" w:lastRow="0" w:firstColumn="0" w:lastColumn="0" w:noHBand="0" w:noVBand="0"/>
      </w:tblPr>
      <w:tblGrid>
        <w:gridCol w:w="4954"/>
      </w:tblGrid>
      <w:tr w:rsidR="00957E96" w:rsidRPr="003C12E7" w14:paraId="584BFD2E" w14:textId="77777777" w:rsidTr="00FD3276">
        <w:trPr>
          <w:trHeight w:hRule="exact" w:val="480"/>
        </w:trPr>
        <w:tc>
          <w:tcPr>
            <w:tcW w:w="4954" w:type="dxa"/>
            <w:tcBorders>
              <w:top w:val="single" w:sz="6" w:space="0" w:color="auto"/>
              <w:left w:val="single" w:sz="6" w:space="0" w:color="auto"/>
              <w:bottom w:val="single" w:sz="6" w:space="0" w:color="auto"/>
              <w:right w:val="single" w:sz="6" w:space="0" w:color="auto"/>
            </w:tcBorders>
          </w:tcPr>
          <w:p w14:paraId="2C1260D2" w14:textId="77777777" w:rsidR="00957E96" w:rsidRPr="003C12E7" w:rsidRDefault="00957E96" w:rsidP="00FD3276">
            <w:pPr>
              <w:tabs>
                <w:tab w:val="left" w:pos="3544"/>
                <w:tab w:val="left" w:pos="5529"/>
              </w:tabs>
              <w:spacing w:line="230" w:lineRule="exact"/>
              <w:rPr>
                <w:rFonts w:ascii="Arial" w:hAnsi="Arial"/>
                <w:sz w:val="16"/>
              </w:rPr>
            </w:pPr>
            <w:r w:rsidRPr="003C12E7">
              <w:rPr>
                <w:rFonts w:ascii="Arial" w:hAnsi="Arial"/>
                <w:sz w:val="16"/>
              </w:rPr>
              <w:t>Gemeinde</w:t>
            </w:r>
          </w:p>
          <w:p w14:paraId="58192923" w14:textId="2FDC195E" w:rsidR="00957E96" w:rsidRPr="003C12E7" w:rsidRDefault="00EF436A" w:rsidP="00FD3276">
            <w:pPr>
              <w:tabs>
                <w:tab w:val="left" w:pos="3544"/>
                <w:tab w:val="left" w:pos="5529"/>
              </w:tabs>
              <w:spacing w:line="230" w:lineRule="exact"/>
              <w:rPr>
                <w:rFonts w:ascii="Arial" w:hAnsi="Arial"/>
                <w:sz w:val="16"/>
              </w:rPr>
            </w:pPr>
            <w:r>
              <w:rPr>
                <w:rFonts w:ascii="Arial" w:hAnsi="Arial"/>
                <w:sz w:val="16"/>
              </w:rPr>
              <w:t>Schleching</w:t>
            </w:r>
          </w:p>
        </w:tc>
      </w:tr>
      <w:tr w:rsidR="00957E96" w:rsidRPr="003C12E7" w14:paraId="014C8E5D" w14:textId="77777777" w:rsidTr="00FD3276">
        <w:trPr>
          <w:trHeight w:hRule="exact" w:val="480"/>
        </w:trPr>
        <w:tc>
          <w:tcPr>
            <w:tcW w:w="4954" w:type="dxa"/>
            <w:tcBorders>
              <w:top w:val="single" w:sz="6" w:space="0" w:color="auto"/>
              <w:left w:val="single" w:sz="6" w:space="0" w:color="auto"/>
              <w:bottom w:val="single" w:sz="6" w:space="0" w:color="auto"/>
              <w:right w:val="single" w:sz="6" w:space="0" w:color="auto"/>
            </w:tcBorders>
          </w:tcPr>
          <w:p w14:paraId="763CA2E7" w14:textId="77777777" w:rsidR="00957E96" w:rsidRPr="003C12E7" w:rsidRDefault="00957E96" w:rsidP="00FD3276">
            <w:pPr>
              <w:tabs>
                <w:tab w:val="left" w:pos="5387"/>
              </w:tabs>
              <w:spacing w:line="230" w:lineRule="exact"/>
              <w:rPr>
                <w:rFonts w:ascii="Arial" w:hAnsi="Arial"/>
                <w:sz w:val="16"/>
              </w:rPr>
            </w:pPr>
            <w:r w:rsidRPr="003C12E7">
              <w:rPr>
                <w:rFonts w:ascii="Arial" w:hAnsi="Arial"/>
                <w:sz w:val="16"/>
              </w:rPr>
              <w:t>Verwaltungsgemeinschaft</w:t>
            </w:r>
          </w:p>
          <w:p w14:paraId="0F4265EA" w14:textId="77777777" w:rsidR="00957E96" w:rsidRPr="003C12E7" w:rsidRDefault="00957E96" w:rsidP="00FD3276">
            <w:pPr>
              <w:tabs>
                <w:tab w:val="left" w:pos="5387"/>
              </w:tabs>
              <w:spacing w:line="230" w:lineRule="exact"/>
              <w:rPr>
                <w:rFonts w:ascii="Arial" w:hAnsi="Arial"/>
                <w:sz w:val="16"/>
              </w:rPr>
            </w:pPr>
          </w:p>
        </w:tc>
      </w:tr>
      <w:tr w:rsidR="00957E96" w:rsidRPr="003C12E7" w14:paraId="646EAAEF" w14:textId="77777777" w:rsidTr="00FD3276">
        <w:trPr>
          <w:trHeight w:val="298"/>
        </w:trPr>
        <w:tc>
          <w:tcPr>
            <w:tcW w:w="4954" w:type="dxa"/>
            <w:tcBorders>
              <w:top w:val="single" w:sz="6" w:space="0" w:color="auto"/>
              <w:left w:val="single" w:sz="6" w:space="0" w:color="auto"/>
              <w:bottom w:val="single" w:sz="6" w:space="0" w:color="auto"/>
              <w:right w:val="single" w:sz="6" w:space="0" w:color="auto"/>
            </w:tcBorders>
          </w:tcPr>
          <w:p w14:paraId="70FE3CC8" w14:textId="5DA9A901" w:rsidR="00957E96" w:rsidRPr="003C12E7" w:rsidRDefault="00957E96" w:rsidP="00FD3276">
            <w:pPr>
              <w:tabs>
                <w:tab w:val="left" w:pos="5387"/>
              </w:tabs>
              <w:spacing w:line="230" w:lineRule="exact"/>
              <w:rPr>
                <w:rFonts w:ascii="Arial" w:hAnsi="Arial"/>
                <w:sz w:val="18"/>
              </w:rPr>
            </w:pPr>
            <w:r w:rsidRPr="003C12E7">
              <w:rPr>
                <w:rFonts w:ascii="Arial" w:hAnsi="Arial"/>
                <w:sz w:val="14"/>
              </w:rPr>
              <w:t xml:space="preserve">Zutreffendes bitte ankreuzen </w:t>
            </w:r>
            <w:r w:rsidRPr="003C12E7">
              <w:rPr>
                <w:rFonts w:ascii="Arial" w:hAnsi="Arial"/>
                <w:sz w:val="18"/>
              </w:rPr>
              <w:sym w:font="Wingdings" w:char="F078"/>
            </w:r>
            <w:r w:rsidR="00E63F88">
              <w:rPr>
                <w:rFonts w:ascii="Arial" w:hAnsi="Arial"/>
                <w:sz w:val="14"/>
              </w:rPr>
              <w:t xml:space="preserve"> oder in Druckschrift ausfüllen</w:t>
            </w:r>
          </w:p>
        </w:tc>
      </w:tr>
    </w:tbl>
    <w:p w14:paraId="64027166" w14:textId="77777777" w:rsidR="00957E96" w:rsidRPr="00594849" w:rsidRDefault="00957E96" w:rsidP="003009CC">
      <w:pPr>
        <w:tabs>
          <w:tab w:val="left" w:pos="7088"/>
          <w:tab w:val="left" w:pos="11766"/>
        </w:tabs>
        <w:rPr>
          <w:rFonts w:ascii="Arial" w:hAnsi="Arial"/>
          <w:b/>
          <w:sz w:val="14"/>
        </w:rPr>
      </w:pPr>
    </w:p>
    <w:p w14:paraId="4CC53045" w14:textId="77777777" w:rsidR="00957E96" w:rsidRPr="00594849" w:rsidRDefault="00957E96" w:rsidP="003009CC">
      <w:pPr>
        <w:tabs>
          <w:tab w:val="left" w:pos="7088"/>
          <w:tab w:val="left" w:pos="11766"/>
        </w:tabs>
        <w:rPr>
          <w:rFonts w:ascii="Arial" w:hAnsi="Arial"/>
          <w:b/>
          <w:sz w:val="14"/>
        </w:rPr>
      </w:pPr>
    </w:p>
    <w:p w14:paraId="43D99537" w14:textId="256DF5AF" w:rsidR="00957E96" w:rsidRPr="00594849" w:rsidRDefault="00957E96" w:rsidP="005E544F">
      <w:pPr>
        <w:tabs>
          <w:tab w:val="left" w:pos="11766"/>
        </w:tabs>
        <w:spacing w:after="120"/>
        <w:jc w:val="center"/>
        <w:rPr>
          <w:rFonts w:ascii="Arial" w:hAnsi="Arial"/>
          <w:b/>
          <w:sz w:val="28"/>
        </w:rPr>
      </w:pPr>
      <w:r w:rsidRPr="003C12E7">
        <w:rPr>
          <w:rFonts w:ascii="Arial" w:hAnsi="Arial"/>
          <w:b/>
          <w:sz w:val="36"/>
        </w:rPr>
        <w:t>Bekanntmachung</w:t>
      </w:r>
    </w:p>
    <w:p w14:paraId="0D3E4A22" w14:textId="6E97D819" w:rsidR="00957E96" w:rsidRPr="003C12E7" w:rsidRDefault="00957E96" w:rsidP="005E544F">
      <w:pPr>
        <w:spacing w:after="120" w:line="360" w:lineRule="auto"/>
        <w:jc w:val="center"/>
        <w:rPr>
          <w:rFonts w:ascii="Arial" w:hAnsi="Arial"/>
          <w:b/>
          <w:sz w:val="28"/>
        </w:rPr>
      </w:pPr>
      <w:r w:rsidRPr="003C12E7">
        <w:rPr>
          <w:rFonts w:ascii="Arial" w:hAnsi="Arial"/>
          <w:b/>
          <w:sz w:val="28"/>
        </w:rPr>
        <w:t>über die Eintragungsmöglichkeiten in Unterstützungslisten</w:t>
      </w:r>
    </w:p>
    <w:tbl>
      <w:tblPr>
        <w:tblStyle w:val="Tabellenraster"/>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2687"/>
        <w:gridCol w:w="4110"/>
      </w:tblGrid>
      <w:tr w:rsidR="00957E96" w:rsidRPr="00963DF8" w14:paraId="16B326CF" w14:textId="77777777" w:rsidTr="005E544F">
        <w:trPr>
          <w:jc w:val="center"/>
        </w:trPr>
        <w:tc>
          <w:tcPr>
            <w:tcW w:w="1708" w:type="dxa"/>
          </w:tcPr>
          <w:p w14:paraId="2BD9C080" w14:textId="77777777" w:rsidR="00957E96" w:rsidRPr="009C661C" w:rsidRDefault="00957E96" w:rsidP="003009CC">
            <w:pPr>
              <w:tabs>
                <w:tab w:val="left" w:pos="1418"/>
                <w:tab w:val="left" w:pos="3686"/>
                <w:tab w:val="left" w:pos="5727"/>
                <w:tab w:val="left" w:pos="11766"/>
              </w:tabs>
              <w:rPr>
                <w:rFonts w:ascii="Arial" w:hAnsi="Arial"/>
                <w:b/>
                <w:sz w:val="22"/>
                <w:szCs w:val="22"/>
              </w:rPr>
            </w:pPr>
            <w:r w:rsidRPr="009C661C">
              <w:rPr>
                <w:rFonts w:ascii="Arial" w:hAnsi="Arial"/>
                <w:b/>
                <w:sz w:val="22"/>
                <w:szCs w:val="22"/>
              </w:rPr>
              <w:t>für die Wahl</w:t>
            </w:r>
            <w:r w:rsidRPr="009C661C">
              <w:rPr>
                <w:rFonts w:ascii="Arial" w:hAnsi="Arial"/>
                <w:b/>
                <w:sz w:val="22"/>
                <w:szCs w:val="22"/>
                <w:vertAlign w:val="superscript"/>
              </w:rPr>
              <w:t>1)</w:t>
            </w:r>
          </w:p>
        </w:tc>
        <w:tc>
          <w:tcPr>
            <w:tcW w:w="2687" w:type="dxa"/>
          </w:tcPr>
          <w:p w14:paraId="5BBAC68A" w14:textId="77777777" w:rsidR="00957E96" w:rsidRPr="009C661C" w:rsidRDefault="00957E96" w:rsidP="003009CC">
            <w:pPr>
              <w:tabs>
                <w:tab w:val="left" w:pos="1418"/>
                <w:tab w:val="left" w:pos="3686"/>
                <w:tab w:val="left" w:pos="5727"/>
                <w:tab w:val="left" w:pos="11766"/>
              </w:tabs>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3B5EC4">
              <w:rPr>
                <w:rFonts w:ascii="Arial" w:hAnsi="Arial"/>
                <w:b/>
                <w:sz w:val="22"/>
                <w:szCs w:val="22"/>
              </w:rPr>
            </w:r>
            <w:r w:rsidR="003B5EC4">
              <w:rPr>
                <w:rFonts w:ascii="Arial" w:hAnsi="Arial"/>
                <w:b/>
                <w:sz w:val="22"/>
                <w:szCs w:val="22"/>
              </w:rPr>
              <w:fldChar w:fldCharType="separate"/>
            </w:r>
            <w:r w:rsidRPr="009C661C">
              <w:rPr>
                <w:rFonts w:ascii="Arial" w:hAnsi="Arial"/>
                <w:b/>
                <w:sz w:val="22"/>
                <w:szCs w:val="22"/>
              </w:rPr>
              <w:fldChar w:fldCharType="end"/>
            </w:r>
            <w:r w:rsidRPr="009C661C">
              <w:rPr>
                <w:rFonts w:ascii="Arial" w:hAnsi="Arial"/>
                <w:b/>
                <w:sz w:val="22"/>
                <w:szCs w:val="22"/>
              </w:rPr>
              <w:t xml:space="preserve"> des Gemeinderats,</w:t>
            </w:r>
          </w:p>
        </w:tc>
        <w:tc>
          <w:tcPr>
            <w:tcW w:w="4110" w:type="dxa"/>
          </w:tcPr>
          <w:p w14:paraId="275F8662" w14:textId="5BF72A1C" w:rsidR="00957E96" w:rsidRPr="009C661C" w:rsidRDefault="00957E96" w:rsidP="003009CC">
            <w:pPr>
              <w:tabs>
                <w:tab w:val="left" w:pos="340"/>
              </w:tabs>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3B5EC4">
              <w:rPr>
                <w:rFonts w:ascii="Arial" w:hAnsi="Arial"/>
                <w:b/>
                <w:sz w:val="22"/>
                <w:szCs w:val="22"/>
              </w:rPr>
            </w:r>
            <w:r w:rsidR="003B5EC4">
              <w:rPr>
                <w:rFonts w:ascii="Arial" w:hAnsi="Arial"/>
                <w:b/>
                <w:sz w:val="22"/>
                <w:szCs w:val="22"/>
              </w:rPr>
              <w:fldChar w:fldCharType="separate"/>
            </w:r>
            <w:r w:rsidRPr="009C661C">
              <w:rPr>
                <w:rFonts w:ascii="Arial" w:hAnsi="Arial"/>
                <w:b/>
                <w:sz w:val="22"/>
                <w:szCs w:val="22"/>
              </w:rPr>
              <w:fldChar w:fldCharType="end"/>
            </w:r>
            <w:r w:rsidR="00FD1269">
              <w:rPr>
                <w:rFonts w:ascii="Arial" w:hAnsi="Arial"/>
                <w:b/>
                <w:sz w:val="22"/>
                <w:szCs w:val="22"/>
              </w:rPr>
              <w:tab/>
            </w:r>
            <w:r w:rsidRPr="009C661C">
              <w:rPr>
                <w:rFonts w:ascii="Arial" w:hAnsi="Arial"/>
                <w:b/>
                <w:sz w:val="22"/>
                <w:szCs w:val="22"/>
              </w:rPr>
              <w:t>der ersten Bürger</w:t>
            </w:r>
            <w:r w:rsidR="00FD1269">
              <w:rPr>
                <w:rFonts w:ascii="Arial" w:hAnsi="Arial"/>
                <w:b/>
                <w:sz w:val="22"/>
                <w:szCs w:val="22"/>
              </w:rPr>
              <w:t>meisterin oder</w:t>
            </w:r>
            <w:r w:rsidR="00FD1269">
              <w:rPr>
                <w:rFonts w:ascii="Arial" w:hAnsi="Arial"/>
                <w:b/>
                <w:sz w:val="22"/>
                <w:szCs w:val="22"/>
              </w:rPr>
              <w:br/>
            </w:r>
            <w:r w:rsidR="00FD1269">
              <w:rPr>
                <w:rFonts w:ascii="Arial" w:hAnsi="Arial"/>
                <w:b/>
                <w:sz w:val="22"/>
                <w:szCs w:val="22"/>
              </w:rPr>
              <w:tab/>
            </w:r>
            <w:r w:rsidRPr="009C661C">
              <w:rPr>
                <w:rFonts w:ascii="Arial" w:hAnsi="Arial"/>
                <w:b/>
                <w:sz w:val="22"/>
                <w:szCs w:val="22"/>
              </w:rPr>
              <w:t>des ersten Bürgermeisters,</w:t>
            </w:r>
          </w:p>
        </w:tc>
      </w:tr>
      <w:tr w:rsidR="00957E96" w:rsidRPr="00963DF8" w14:paraId="431B24E8" w14:textId="77777777" w:rsidTr="005E544F">
        <w:trPr>
          <w:jc w:val="center"/>
        </w:trPr>
        <w:tc>
          <w:tcPr>
            <w:tcW w:w="1708" w:type="dxa"/>
          </w:tcPr>
          <w:p w14:paraId="71E4986E" w14:textId="77777777" w:rsidR="00957E96" w:rsidRPr="009C661C" w:rsidRDefault="00957E96" w:rsidP="003009CC">
            <w:pPr>
              <w:tabs>
                <w:tab w:val="left" w:pos="1418"/>
                <w:tab w:val="left" w:pos="3686"/>
                <w:tab w:val="left" w:pos="5727"/>
                <w:tab w:val="left" w:pos="11766"/>
              </w:tabs>
              <w:spacing w:before="120"/>
              <w:rPr>
                <w:rFonts w:ascii="Arial" w:hAnsi="Arial"/>
                <w:b/>
                <w:sz w:val="22"/>
                <w:szCs w:val="22"/>
              </w:rPr>
            </w:pPr>
          </w:p>
        </w:tc>
        <w:tc>
          <w:tcPr>
            <w:tcW w:w="2687" w:type="dxa"/>
          </w:tcPr>
          <w:p w14:paraId="69B8ADDE" w14:textId="142C2449" w:rsidR="00957E96" w:rsidRPr="009C661C" w:rsidRDefault="00957E96" w:rsidP="00957111">
            <w:pPr>
              <w:tabs>
                <w:tab w:val="left" w:pos="1418"/>
                <w:tab w:val="left" w:pos="2475"/>
                <w:tab w:val="left" w:pos="5727"/>
                <w:tab w:val="left" w:pos="11766"/>
              </w:tabs>
              <w:spacing w:before="120"/>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3B5EC4">
              <w:rPr>
                <w:rFonts w:ascii="Arial" w:hAnsi="Arial"/>
                <w:b/>
                <w:sz w:val="22"/>
                <w:szCs w:val="22"/>
              </w:rPr>
            </w:r>
            <w:r w:rsidR="003B5EC4">
              <w:rPr>
                <w:rFonts w:ascii="Arial" w:hAnsi="Arial"/>
                <w:b/>
                <w:sz w:val="22"/>
                <w:szCs w:val="22"/>
              </w:rPr>
              <w:fldChar w:fldCharType="separate"/>
            </w:r>
            <w:r w:rsidRPr="009C661C">
              <w:rPr>
                <w:rFonts w:ascii="Arial" w:hAnsi="Arial"/>
                <w:b/>
                <w:sz w:val="22"/>
                <w:szCs w:val="22"/>
              </w:rPr>
              <w:fldChar w:fldCharType="end"/>
            </w:r>
            <w:r w:rsidRPr="009C661C">
              <w:rPr>
                <w:rFonts w:ascii="Arial" w:hAnsi="Arial"/>
                <w:b/>
                <w:sz w:val="22"/>
                <w:szCs w:val="22"/>
              </w:rPr>
              <w:t xml:space="preserve"> des Kreistags,</w:t>
            </w:r>
          </w:p>
        </w:tc>
        <w:tc>
          <w:tcPr>
            <w:tcW w:w="4110" w:type="dxa"/>
          </w:tcPr>
          <w:p w14:paraId="6CF30BDE" w14:textId="524A1BDC" w:rsidR="00957E96" w:rsidRPr="009C661C" w:rsidRDefault="00957111" w:rsidP="00957111">
            <w:pPr>
              <w:tabs>
                <w:tab w:val="left" w:pos="887"/>
              </w:tabs>
              <w:spacing w:before="120"/>
              <w:rPr>
                <w:rFonts w:ascii="Arial" w:hAnsi="Arial"/>
                <w:b/>
                <w:sz w:val="22"/>
                <w:szCs w:val="22"/>
              </w:rPr>
            </w:pPr>
            <w:r>
              <w:rPr>
                <w:rFonts w:ascii="Arial" w:hAnsi="Arial"/>
                <w:noProof/>
                <w:sz w:val="16"/>
              </w:rPr>
              <mc:AlternateContent>
                <mc:Choice Requires="wps">
                  <w:drawing>
                    <wp:anchor distT="0" distB="0" distL="114300" distR="114300" simplePos="0" relativeHeight="251659264" behindDoc="0" locked="0" layoutInCell="1" allowOverlap="1" wp14:anchorId="1A66FE7C" wp14:editId="6D70571B">
                      <wp:simplePos x="0" y="0"/>
                      <wp:positionH relativeFrom="column">
                        <wp:posOffset>-5080</wp:posOffset>
                      </wp:positionH>
                      <wp:positionV relativeFrom="paragraph">
                        <wp:posOffset>46990</wp:posOffset>
                      </wp:positionV>
                      <wp:extent cx="133350" cy="180975"/>
                      <wp:effectExtent l="0" t="0" r="19050" b="28575"/>
                      <wp:wrapNone/>
                      <wp:docPr id="1" name="Textfeld 1"/>
                      <wp:cNvGraphicFramePr/>
                      <a:graphic xmlns:a="http://schemas.openxmlformats.org/drawingml/2006/main">
                        <a:graphicData uri="http://schemas.microsoft.com/office/word/2010/wordprocessingShape">
                          <wps:wsp>
                            <wps:cNvSpPr txBox="1"/>
                            <wps:spPr>
                              <a:xfrm>
                                <a:off x="0" y="0"/>
                                <a:ext cx="133350" cy="180975"/>
                              </a:xfrm>
                              <a:prstGeom prst="rect">
                                <a:avLst/>
                              </a:prstGeom>
                              <a:solidFill>
                                <a:schemeClr val="bg2">
                                  <a:lumMod val="75000"/>
                                </a:schemeClr>
                              </a:solidFill>
                              <a:ln w="6350">
                                <a:solidFill>
                                  <a:prstClr val="black"/>
                                </a:solidFill>
                              </a:ln>
                            </wps:spPr>
                            <wps:txbx>
                              <w:txbxContent>
                                <w:p w14:paraId="625ED798" w14:textId="252C79AA" w:rsidR="00957111" w:rsidRDefault="00957111" w:rsidP="00957111">
                                  <w:pPr>
                                    <w:jc w:val="center"/>
                                  </w:pPr>
                                  <w: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6FE7C" id="_x0000_t202" coordsize="21600,21600" o:spt="202" path="m,l,21600r21600,l21600,xe">
                      <v:stroke joinstyle="miter"/>
                      <v:path gradientshapeok="t" o:connecttype="rect"/>
                    </v:shapetype>
                    <v:shape id="Textfeld 1" o:spid="_x0000_s1026" type="#_x0000_t202" style="position:absolute;margin-left:-.4pt;margin-top:3.7pt;width:1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" fillcolor="#aeaaaa [2414]" strokeweight=".5pt">
                      <v:textbox inset="0,0,0,0">
                        <w:txbxContent>
                          <w:p w14:paraId="625ED798" w14:textId="252C79AA" w:rsidR="00957111" w:rsidRDefault="00957111" w:rsidP="00957111">
                            <w:pPr>
                              <w:jc w:val="center"/>
                            </w:pPr>
                            <w:r>
                              <w:t>x</w:t>
                            </w:r>
                          </w:p>
                        </w:txbxContent>
                      </v:textbox>
                    </v:shape>
                  </w:pict>
                </mc:Fallback>
              </mc:AlternateContent>
            </w:r>
            <w:r>
              <w:rPr>
                <w:rFonts w:ascii="Arial" w:hAnsi="Arial"/>
                <w:b/>
                <w:sz w:val="22"/>
                <w:szCs w:val="22"/>
              </w:rPr>
              <w:t xml:space="preserve">     </w:t>
            </w:r>
            <w:r w:rsidR="00957E96" w:rsidRPr="009C661C">
              <w:rPr>
                <w:rFonts w:ascii="Arial" w:hAnsi="Arial"/>
                <w:b/>
                <w:sz w:val="22"/>
                <w:szCs w:val="22"/>
              </w:rPr>
              <w:t>der Landrätin oder des Landrats</w:t>
            </w:r>
          </w:p>
        </w:tc>
      </w:tr>
    </w:tbl>
    <w:p w14:paraId="2167AFF0" w14:textId="7D3D3214" w:rsidR="00957E96" w:rsidRPr="00594849" w:rsidRDefault="00957E96" w:rsidP="003009CC">
      <w:pPr>
        <w:tabs>
          <w:tab w:val="left" w:pos="567"/>
        </w:tabs>
        <w:jc w:val="both"/>
        <w:rPr>
          <w:rFonts w:ascii="Arial" w:hAnsi="Arial"/>
          <w:sz w:val="12"/>
        </w:rPr>
      </w:pPr>
    </w:p>
    <w:p w14:paraId="21D54EE6" w14:textId="7470DA16"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1.</w:t>
      </w:r>
      <w:r w:rsidRPr="003C12E7">
        <w:rPr>
          <w:rFonts w:ascii="Arial" w:hAnsi="Arial"/>
          <w:sz w:val="18"/>
        </w:rPr>
        <w:tab/>
        <w:t>Falls Wahlvorschläge zusätzliche Unterstützungsunterschriften benötigen, können sich die W</w:t>
      </w:r>
      <w:r>
        <w:rPr>
          <w:rFonts w:ascii="Arial" w:hAnsi="Arial"/>
          <w:sz w:val="18"/>
        </w:rPr>
        <w:t xml:space="preserve">ahlberechtigten ab dem Tag nach der Einreichung </w:t>
      </w:r>
      <w:r w:rsidRPr="003C12E7">
        <w:rPr>
          <w:rFonts w:ascii="Arial" w:hAnsi="Arial"/>
          <w:sz w:val="18"/>
        </w:rPr>
        <w:t xml:space="preserve">des Wahlvorschlags, jedoch spätestens </w:t>
      </w:r>
    </w:p>
    <w:p w14:paraId="0F4096B0" w14:textId="21564103" w:rsidR="00957E96" w:rsidRPr="003C12E7" w:rsidRDefault="00957E96" w:rsidP="003009CC">
      <w:pPr>
        <w:tabs>
          <w:tab w:val="left" w:pos="284"/>
        </w:tabs>
        <w:jc w:val="both"/>
        <w:rPr>
          <w:rFonts w:ascii="Arial" w:hAnsi="Arial"/>
          <w:sz w:val="8"/>
        </w:rPr>
      </w:pPr>
    </w:p>
    <w:p w14:paraId="3BE19C34" w14:textId="421B1EB7"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ab/>
        <w:t xml:space="preserve">bis Montag, den </w:t>
      </w:r>
      <w:r w:rsidR="00EF436A">
        <w:rPr>
          <w:rFonts w:ascii="Arial" w:hAnsi="Arial"/>
          <w:sz w:val="18"/>
        </w:rPr>
        <w:t>19.05.2025</w:t>
      </w:r>
      <w:r w:rsidRPr="003C12E7">
        <w:rPr>
          <w:rFonts w:ascii="Arial" w:hAnsi="Arial"/>
          <w:sz w:val="18"/>
        </w:rPr>
        <w:t xml:space="preserve"> (</w:t>
      </w:r>
      <w:r w:rsidR="00CE21CE">
        <w:rPr>
          <w:rFonts w:ascii="Arial" w:hAnsi="Arial"/>
          <w:sz w:val="18"/>
        </w:rPr>
        <w:t>4</w:t>
      </w:r>
      <w:r w:rsidR="00EF436A">
        <w:rPr>
          <w:rFonts w:ascii="Arial" w:hAnsi="Arial"/>
          <w:sz w:val="18"/>
        </w:rPr>
        <w:t>1</w:t>
      </w:r>
      <w:r w:rsidR="00824B7D">
        <w:rPr>
          <w:rFonts w:ascii="Arial" w:hAnsi="Arial"/>
          <w:sz w:val="18"/>
        </w:rPr>
        <w:t>. Tag vor dem Wahltag), 12 </w:t>
      </w:r>
      <w:r w:rsidRPr="003C12E7">
        <w:rPr>
          <w:rFonts w:ascii="Arial" w:hAnsi="Arial"/>
          <w:sz w:val="18"/>
        </w:rPr>
        <w:t>Uhr, mit Familienname, Vorname und Anschrift in eine Unterstützungsliste eintragen.</w:t>
      </w:r>
    </w:p>
    <w:p w14:paraId="59324E8E" w14:textId="77777777" w:rsidR="00957E96" w:rsidRPr="00594849" w:rsidRDefault="00957E96" w:rsidP="003009CC">
      <w:pPr>
        <w:tabs>
          <w:tab w:val="left" w:pos="284"/>
          <w:tab w:val="left" w:pos="567"/>
        </w:tabs>
        <w:jc w:val="both"/>
        <w:rPr>
          <w:rFonts w:ascii="Arial" w:hAnsi="Arial"/>
          <w:sz w:val="12"/>
        </w:rPr>
      </w:pPr>
    </w:p>
    <w:p w14:paraId="79FC8B5A" w14:textId="77777777" w:rsidR="00957E96" w:rsidRPr="003C12E7" w:rsidRDefault="00957E96" w:rsidP="003009CC">
      <w:pPr>
        <w:tabs>
          <w:tab w:val="left" w:pos="284"/>
        </w:tabs>
        <w:jc w:val="both"/>
        <w:rPr>
          <w:rFonts w:ascii="Arial" w:hAnsi="Arial"/>
          <w:sz w:val="18"/>
        </w:rPr>
      </w:pPr>
      <w:r w:rsidRPr="003C12E7">
        <w:rPr>
          <w:rFonts w:ascii="Arial" w:hAnsi="Arial"/>
          <w:sz w:val="18"/>
        </w:rPr>
        <w:t>2.</w:t>
      </w:r>
      <w:r w:rsidRPr="003C12E7">
        <w:rPr>
          <w:rFonts w:ascii="Arial" w:hAnsi="Arial"/>
          <w:sz w:val="18"/>
        </w:rPr>
        <w:tab/>
        <w:t>Es bestehen folgende Eintragungsmöglichkeiten:</w:t>
      </w:r>
    </w:p>
    <w:p w14:paraId="687AFFDE" w14:textId="3E87EF8E" w:rsidR="00957E96" w:rsidRPr="00594849" w:rsidRDefault="00957E96" w:rsidP="003009CC">
      <w:pPr>
        <w:tabs>
          <w:tab w:val="left" w:pos="567"/>
        </w:tabs>
        <w:jc w:val="both"/>
        <w:rPr>
          <w:rFonts w:ascii="Arial" w:hAnsi="Arial"/>
          <w:sz w:val="12"/>
        </w:rPr>
      </w:pPr>
    </w:p>
    <w:tbl>
      <w:tblPr>
        <w:tblW w:w="9356"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162"/>
        <w:gridCol w:w="3930"/>
        <w:gridCol w:w="2449"/>
        <w:gridCol w:w="1815"/>
      </w:tblGrid>
      <w:tr w:rsidR="00957E96" w:rsidRPr="003C12E7" w14:paraId="5C90B3C8" w14:textId="77777777" w:rsidTr="00C1686A">
        <w:trPr>
          <w:cantSplit/>
          <w:trHeight w:val="466"/>
        </w:trPr>
        <w:tc>
          <w:tcPr>
            <w:tcW w:w="1304" w:type="dxa"/>
            <w:vAlign w:val="center"/>
          </w:tcPr>
          <w:p w14:paraId="6D8B0EAA" w14:textId="4C2AE9FB" w:rsidR="00957E96" w:rsidRPr="003C12E7" w:rsidRDefault="00957E96" w:rsidP="00C1686A">
            <w:pPr>
              <w:tabs>
                <w:tab w:val="left" w:pos="567"/>
              </w:tabs>
              <w:jc w:val="center"/>
              <w:rPr>
                <w:rFonts w:ascii="Arial" w:hAnsi="Arial"/>
                <w:sz w:val="16"/>
              </w:rPr>
            </w:pPr>
            <w:r w:rsidRPr="003C12E7">
              <w:rPr>
                <w:rFonts w:ascii="Arial" w:hAnsi="Arial"/>
                <w:sz w:val="16"/>
              </w:rPr>
              <w:t>Nr. des Eintragungsraums</w:t>
            </w:r>
          </w:p>
        </w:tc>
        <w:tc>
          <w:tcPr>
            <w:tcW w:w="4458" w:type="dxa"/>
            <w:vAlign w:val="center"/>
          </w:tcPr>
          <w:p w14:paraId="0ABE71D8" w14:textId="77777777" w:rsidR="00957E96" w:rsidRPr="003C12E7" w:rsidRDefault="00957E96" w:rsidP="003009CC">
            <w:pPr>
              <w:tabs>
                <w:tab w:val="left" w:pos="567"/>
              </w:tabs>
              <w:jc w:val="both"/>
              <w:rPr>
                <w:rFonts w:ascii="Arial" w:hAnsi="Arial"/>
                <w:sz w:val="16"/>
              </w:rPr>
            </w:pPr>
            <w:r w:rsidRPr="003C12E7">
              <w:rPr>
                <w:rFonts w:ascii="Arial" w:hAnsi="Arial"/>
                <w:sz w:val="16"/>
              </w:rPr>
              <w:t>Anschrift des Eintragungsraums</w:t>
            </w:r>
          </w:p>
        </w:tc>
        <w:tc>
          <w:tcPr>
            <w:tcW w:w="2771" w:type="dxa"/>
            <w:vAlign w:val="center"/>
          </w:tcPr>
          <w:p w14:paraId="4722161A" w14:textId="3DCA62C6" w:rsidR="00957E96" w:rsidRPr="003C12E7" w:rsidRDefault="00957E96" w:rsidP="003009CC">
            <w:pPr>
              <w:tabs>
                <w:tab w:val="left" w:pos="567"/>
              </w:tabs>
              <w:jc w:val="both"/>
              <w:rPr>
                <w:rFonts w:ascii="Arial" w:hAnsi="Arial"/>
                <w:sz w:val="16"/>
              </w:rPr>
            </w:pPr>
            <w:r w:rsidRPr="003C12E7">
              <w:rPr>
                <w:rFonts w:ascii="Arial" w:hAnsi="Arial"/>
                <w:sz w:val="16"/>
              </w:rPr>
              <w:t>Eintragungszeiten</w:t>
            </w:r>
          </w:p>
        </w:tc>
        <w:tc>
          <w:tcPr>
            <w:tcW w:w="2049" w:type="dxa"/>
            <w:vAlign w:val="center"/>
          </w:tcPr>
          <w:p w14:paraId="01B6CADA" w14:textId="77777777" w:rsidR="00957E96" w:rsidRPr="003C12E7" w:rsidRDefault="00957E96" w:rsidP="003009CC">
            <w:pPr>
              <w:jc w:val="center"/>
              <w:rPr>
                <w:rFonts w:ascii="Arial" w:hAnsi="Arial"/>
                <w:sz w:val="16"/>
              </w:rPr>
            </w:pPr>
            <w:r w:rsidRPr="003C12E7">
              <w:rPr>
                <w:rFonts w:ascii="Arial" w:hAnsi="Arial"/>
                <w:sz w:val="16"/>
              </w:rPr>
              <w:t>barrierefrei</w:t>
            </w:r>
            <w:r w:rsidRPr="003C12E7">
              <w:rPr>
                <w:rFonts w:ascii="Arial" w:hAnsi="Arial"/>
                <w:sz w:val="16"/>
              </w:rPr>
              <w:br/>
              <w:t>ja / nein</w:t>
            </w:r>
          </w:p>
        </w:tc>
      </w:tr>
      <w:tr w:rsidR="00957E96" w:rsidRPr="003C12E7" w14:paraId="2DF94398" w14:textId="77777777" w:rsidTr="00824B7D">
        <w:trPr>
          <w:cantSplit/>
        </w:trPr>
        <w:tc>
          <w:tcPr>
            <w:tcW w:w="992" w:type="dxa"/>
          </w:tcPr>
          <w:p w14:paraId="364DEE67" w14:textId="6B07BDF0" w:rsidR="00957E96" w:rsidRPr="003C12E7" w:rsidRDefault="00EF436A" w:rsidP="003009CC">
            <w:pPr>
              <w:tabs>
                <w:tab w:val="left" w:pos="567"/>
              </w:tabs>
              <w:jc w:val="both"/>
              <w:rPr>
                <w:rFonts w:ascii="Arial" w:hAnsi="Arial"/>
                <w:sz w:val="18"/>
              </w:rPr>
            </w:pPr>
            <w:r>
              <w:rPr>
                <w:rFonts w:ascii="Arial" w:hAnsi="Arial"/>
                <w:sz w:val="18"/>
              </w:rPr>
              <w:t>1</w:t>
            </w:r>
          </w:p>
        </w:tc>
        <w:tc>
          <w:tcPr>
            <w:tcW w:w="4458" w:type="dxa"/>
          </w:tcPr>
          <w:p w14:paraId="71F65BB6" w14:textId="77777777" w:rsidR="00957E96" w:rsidRDefault="00EF436A" w:rsidP="003009CC">
            <w:pPr>
              <w:tabs>
                <w:tab w:val="left" w:pos="567"/>
              </w:tabs>
              <w:jc w:val="both"/>
              <w:rPr>
                <w:rFonts w:ascii="Arial" w:hAnsi="Arial"/>
                <w:sz w:val="18"/>
              </w:rPr>
            </w:pPr>
            <w:r>
              <w:rPr>
                <w:rFonts w:ascii="Arial" w:hAnsi="Arial"/>
                <w:sz w:val="18"/>
              </w:rPr>
              <w:t xml:space="preserve">Rathaus, Zimmer 5, </w:t>
            </w:r>
          </w:p>
          <w:p w14:paraId="66BFC1BA" w14:textId="6E71A5E6" w:rsidR="00EF436A" w:rsidRPr="003C12E7" w:rsidRDefault="00EF436A" w:rsidP="003009CC">
            <w:pPr>
              <w:tabs>
                <w:tab w:val="left" w:pos="567"/>
              </w:tabs>
              <w:jc w:val="both"/>
              <w:rPr>
                <w:rFonts w:ascii="Arial" w:hAnsi="Arial"/>
                <w:sz w:val="18"/>
              </w:rPr>
            </w:pPr>
            <w:r>
              <w:rPr>
                <w:rFonts w:ascii="Arial" w:hAnsi="Arial"/>
                <w:sz w:val="18"/>
              </w:rPr>
              <w:t>83259 Schleching, Kirchplatz 1</w:t>
            </w:r>
          </w:p>
        </w:tc>
        <w:tc>
          <w:tcPr>
            <w:tcW w:w="2771" w:type="dxa"/>
          </w:tcPr>
          <w:p w14:paraId="52E91ACA" w14:textId="5573993C" w:rsidR="00957E96" w:rsidRDefault="00EF436A" w:rsidP="003009CC">
            <w:pPr>
              <w:tabs>
                <w:tab w:val="left" w:pos="567"/>
              </w:tabs>
              <w:jc w:val="both"/>
              <w:rPr>
                <w:rFonts w:ascii="Arial" w:hAnsi="Arial"/>
                <w:sz w:val="18"/>
              </w:rPr>
            </w:pPr>
            <w:r>
              <w:rPr>
                <w:rFonts w:ascii="Arial" w:hAnsi="Arial"/>
                <w:sz w:val="18"/>
              </w:rPr>
              <w:t>Während der allgemeinen Dienststunden sowie am</w:t>
            </w:r>
          </w:p>
          <w:p w14:paraId="20BE9F6E" w14:textId="0C555CA9" w:rsidR="00EF436A" w:rsidRPr="003C12E7" w:rsidRDefault="00EF436A" w:rsidP="003009CC">
            <w:pPr>
              <w:tabs>
                <w:tab w:val="left" w:pos="567"/>
              </w:tabs>
              <w:jc w:val="both"/>
              <w:rPr>
                <w:rFonts w:ascii="Arial" w:hAnsi="Arial"/>
                <w:sz w:val="18"/>
              </w:rPr>
            </w:pPr>
            <w:r>
              <w:rPr>
                <w:rFonts w:ascii="Arial" w:hAnsi="Arial"/>
                <w:sz w:val="18"/>
              </w:rPr>
              <w:t xml:space="preserve">Samstag, 26.04.2025, von 10 </w:t>
            </w:r>
          </w:p>
          <w:p w14:paraId="53B58648" w14:textId="5740792D" w:rsidR="00957E96" w:rsidRPr="003C12E7" w:rsidRDefault="00EF436A" w:rsidP="003009CC">
            <w:pPr>
              <w:tabs>
                <w:tab w:val="left" w:pos="567"/>
              </w:tabs>
              <w:jc w:val="both"/>
              <w:rPr>
                <w:rFonts w:ascii="Arial" w:hAnsi="Arial"/>
                <w:sz w:val="18"/>
              </w:rPr>
            </w:pPr>
            <w:r>
              <w:rPr>
                <w:rFonts w:ascii="Arial" w:hAnsi="Arial"/>
                <w:sz w:val="18"/>
              </w:rPr>
              <w:t>- 12 Uhr und am Montag, 05.05.2025 von 18 – 20 Uhr</w:t>
            </w:r>
          </w:p>
        </w:tc>
        <w:tc>
          <w:tcPr>
            <w:tcW w:w="2049" w:type="dxa"/>
          </w:tcPr>
          <w:p w14:paraId="75ED5C42" w14:textId="4CDC2FC0" w:rsidR="00957E96" w:rsidRPr="003C12E7" w:rsidRDefault="00EF436A" w:rsidP="003009CC">
            <w:pPr>
              <w:tabs>
                <w:tab w:val="left" w:pos="567"/>
              </w:tabs>
              <w:jc w:val="both"/>
              <w:rPr>
                <w:rFonts w:ascii="Arial" w:hAnsi="Arial"/>
                <w:sz w:val="18"/>
              </w:rPr>
            </w:pPr>
            <w:r>
              <w:rPr>
                <w:rFonts w:ascii="Arial" w:hAnsi="Arial"/>
                <w:sz w:val="18"/>
              </w:rPr>
              <w:t>Nein; Eintragung wird auf Anfrage ermöglicht.</w:t>
            </w:r>
          </w:p>
        </w:tc>
      </w:tr>
    </w:tbl>
    <w:p w14:paraId="4EA2DC2F" w14:textId="77777777" w:rsidR="00957E96" w:rsidRPr="00594849" w:rsidRDefault="00957E96" w:rsidP="003009CC">
      <w:pPr>
        <w:tabs>
          <w:tab w:val="left" w:pos="567"/>
        </w:tabs>
        <w:jc w:val="both"/>
        <w:rPr>
          <w:rFonts w:ascii="Arial" w:hAnsi="Arial"/>
          <w:sz w:val="12"/>
        </w:rPr>
      </w:pPr>
    </w:p>
    <w:p w14:paraId="58E5D93B" w14:textId="03C8A5CC"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3.</w:t>
      </w:r>
      <w:r w:rsidRPr="003C12E7">
        <w:rPr>
          <w:rFonts w:ascii="Arial" w:hAnsi="Arial"/>
          <w:sz w:val="18"/>
        </w:rPr>
        <w:tab/>
        <w:t>Wenn mehrere Eintragungsräume eingerichtet sind, können sich die Wahlberechtigten in jedem Eintragungsraum in der Gemeinde oder am Sitz der Verwaltungsgemeinschaft eintragen.</w:t>
      </w:r>
    </w:p>
    <w:p w14:paraId="04CB8454" w14:textId="0AAE43FC" w:rsidR="00957E96" w:rsidRPr="00594849" w:rsidRDefault="00957E96" w:rsidP="003009CC">
      <w:pPr>
        <w:tabs>
          <w:tab w:val="left" w:pos="284"/>
          <w:tab w:val="left" w:pos="567"/>
        </w:tabs>
        <w:jc w:val="both"/>
        <w:rPr>
          <w:rFonts w:ascii="Arial" w:hAnsi="Arial"/>
          <w:sz w:val="12"/>
        </w:rPr>
      </w:pPr>
    </w:p>
    <w:p w14:paraId="0EA04078" w14:textId="2B239DA7"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4.</w:t>
      </w:r>
      <w:r w:rsidRPr="003C12E7">
        <w:rPr>
          <w:rFonts w:ascii="Arial" w:hAnsi="Arial"/>
          <w:sz w:val="18"/>
        </w:rPr>
        <w:tab/>
        <w:t xml:space="preserve">Die Unterschrift muss eigenhändig geleistet werden. Wer glaubhaft macht, wegen Krankheit oder körperlicher Behinderung nicht oder nur unter unzumutbaren Schwierigkeiten in der Lage zu sein, einen Eintragungsraum aufzusuchen, erhält auf Antrag einen Eintragungsschein. Auf dem Eintragungsschein ist an Eides statt zu versichern, dass diese Voraussetzungen für die Erteilung vorliegen. Die Eintragung kann in diesem Fall dadurch bewirkt werden, dass die wahlberechtigte Person auf dem Eintragungsschein ihre Unterstützung eines bestimmten Wahlvorschlags erklärt und eine Hilfsperson beauftragt, die Eintragung im Eintragungsraum für sie vorzunehmen. Der Eintragungsschein ist bei der Eintragung abzugeben. Eintragungsscheine können </w:t>
      </w:r>
      <w:r w:rsidR="00044657">
        <w:rPr>
          <w:rFonts w:ascii="Arial" w:hAnsi="Arial"/>
          <w:sz w:val="18"/>
        </w:rPr>
        <w:t xml:space="preserve">unter Angabe von Familienname, Vorname und Wohnanschrift </w:t>
      </w:r>
      <w:r w:rsidRPr="003C12E7">
        <w:rPr>
          <w:rFonts w:ascii="Arial" w:hAnsi="Arial"/>
          <w:sz w:val="18"/>
        </w:rPr>
        <w:t>schriftlich</w:t>
      </w:r>
      <w:r w:rsidR="00044657">
        <w:rPr>
          <w:rFonts w:ascii="Arial" w:hAnsi="Arial"/>
          <w:sz w:val="18"/>
        </w:rPr>
        <w:t xml:space="preserve"> (auch per E-Mail)</w:t>
      </w:r>
      <w:r w:rsidRPr="003C12E7">
        <w:rPr>
          <w:rFonts w:ascii="Arial" w:hAnsi="Arial"/>
          <w:sz w:val="18"/>
        </w:rPr>
        <w:t xml:space="preserve"> oder mündlich (nicht telefonisch) bei der Gemeinde oder der Verwaltungsgemeinschaft beantragt werden. Die Eintragung kann nicht brieflich erklärt werden.</w:t>
      </w:r>
    </w:p>
    <w:p w14:paraId="34D5E6AE" w14:textId="2DC93FBA" w:rsidR="00957E96" w:rsidRPr="00594849" w:rsidRDefault="00957E96" w:rsidP="003009CC">
      <w:pPr>
        <w:tabs>
          <w:tab w:val="left" w:pos="284"/>
          <w:tab w:val="left" w:pos="567"/>
        </w:tabs>
        <w:jc w:val="both"/>
        <w:rPr>
          <w:rFonts w:ascii="Arial" w:hAnsi="Arial"/>
          <w:sz w:val="12"/>
        </w:rPr>
      </w:pPr>
    </w:p>
    <w:p w14:paraId="0CFF65B3" w14:textId="668506A0" w:rsidR="00957E96" w:rsidRPr="003C12E7" w:rsidRDefault="00957E96" w:rsidP="003009CC">
      <w:pPr>
        <w:tabs>
          <w:tab w:val="left" w:pos="284"/>
          <w:tab w:val="left" w:pos="709"/>
          <w:tab w:val="left" w:pos="2835"/>
          <w:tab w:val="left" w:pos="4536"/>
          <w:tab w:val="left" w:pos="11766"/>
        </w:tabs>
        <w:ind w:left="284" w:hanging="284"/>
        <w:jc w:val="both"/>
        <w:rPr>
          <w:rFonts w:ascii="Arial" w:hAnsi="Arial"/>
          <w:sz w:val="18"/>
        </w:rPr>
      </w:pPr>
      <w:r w:rsidRPr="003C12E7">
        <w:rPr>
          <w:rFonts w:ascii="Arial" w:hAnsi="Arial"/>
          <w:sz w:val="18"/>
        </w:rPr>
        <w:t>5.</w:t>
      </w:r>
      <w:r w:rsidRPr="003C12E7">
        <w:rPr>
          <w:rFonts w:ascii="Arial" w:hAnsi="Arial"/>
          <w:sz w:val="18"/>
        </w:rPr>
        <w:tab/>
        <w:t>Personen, die sich eintragen wollen, müssen ihren Personalausweis, ausländische Unionsbürgerinnen</w:t>
      </w:r>
      <w:r w:rsidR="00064152">
        <w:rPr>
          <w:rFonts w:ascii="Arial" w:hAnsi="Arial"/>
          <w:sz w:val="18"/>
        </w:rPr>
        <w:t xml:space="preserve"> und </w:t>
      </w:r>
      <w:r w:rsidRPr="003C12E7">
        <w:rPr>
          <w:rFonts w:ascii="Arial" w:hAnsi="Arial"/>
          <w:sz w:val="18"/>
        </w:rPr>
        <w:t>Unionsbürger ihren Identitätsausweis, oder ihren Reisepass vorlegen.</w:t>
      </w:r>
    </w:p>
    <w:p w14:paraId="3CED3841" w14:textId="097B47FF" w:rsidR="00957E96" w:rsidRDefault="00957E96" w:rsidP="003009CC">
      <w:pPr>
        <w:tabs>
          <w:tab w:val="left" w:pos="426"/>
        </w:tabs>
        <w:jc w:val="both"/>
        <w:rPr>
          <w:rFonts w:ascii="Arial" w:hAnsi="Arial"/>
          <w:sz w:val="16"/>
        </w:rPr>
      </w:pPr>
    </w:p>
    <w:p w14:paraId="0B0E8112" w14:textId="52E800B5" w:rsidR="00957E96" w:rsidRPr="003C12E7" w:rsidRDefault="00957111" w:rsidP="003009CC">
      <w:pPr>
        <w:tabs>
          <w:tab w:val="left" w:pos="426"/>
        </w:tabs>
        <w:jc w:val="both"/>
        <w:rPr>
          <w:rFonts w:ascii="Arial" w:hAnsi="Arial"/>
          <w:sz w:val="18"/>
        </w:rPr>
      </w:pPr>
      <w:r>
        <w:rPr>
          <w:rFonts w:ascii="Arial" w:hAnsi="Arial"/>
          <w:sz w:val="18"/>
        </w:rPr>
        <w:t>03.04.2025</w:t>
      </w:r>
    </w:p>
    <w:p w14:paraId="46B16AD3" w14:textId="0D21D8E2" w:rsidR="00957111" w:rsidRDefault="00957111" w:rsidP="003009CC">
      <w:pPr>
        <w:spacing w:line="200" w:lineRule="exact"/>
        <w:jc w:val="both"/>
        <w:rPr>
          <w:rFonts w:ascii="Arial" w:hAnsi="Arial"/>
          <w:sz w:val="16"/>
        </w:rPr>
      </w:pPr>
    </w:p>
    <w:p w14:paraId="467A3B39" w14:textId="54570C27" w:rsidR="00957E96" w:rsidRPr="00594849" w:rsidRDefault="00957111" w:rsidP="003009CC">
      <w:pPr>
        <w:spacing w:line="200" w:lineRule="exact"/>
        <w:jc w:val="both"/>
        <w:rPr>
          <w:rFonts w:ascii="Arial" w:hAnsi="Arial"/>
          <w:sz w:val="16"/>
        </w:rPr>
      </w:pPr>
      <w:r>
        <w:rPr>
          <w:rFonts w:ascii="Arial" w:hAnsi="Arial"/>
          <w:sz w:val="16"/>
        </w:rPr>
        <w:t>Gez. Loferer</w:t>
      </w:r>
      <w:bookmarkStart w:id="0" w:name="_GoBack"/>
      <w:bookmarkEnd w:id="0"/>
    </w:p>
    <w:p w14:paraId="5A3ECF93" w14:textId="77777777" w:rsidR="00957E96" w:rsidRPr="003C12E7" w:rsidRDefault="00957E96" w:rsidP="003009CC">
      <w:pPr>
        <w:tabs>
          <w:tab w:val="left" w:pos="426"/>
        </w:tabs>
        <w:jc w:val="both"/>
        <w:rPr>
          <w:rFonts w:ascii="Arial" w:hAnsi="Arial"/>
          <w:sz w:val="18"/>
        </w:rPr>
      </w:pPr>
      <w:r w:rsidRPr="003C12E7">
        <w:rPr>
          <w:rFonts w:ascii="Arial" w:hAnsi="Arial"/>
          <w:sz w:val="18"/>
        </w:rPr>
        <w:t>________________________________________</w:t>
      </w:r>
    </w:p>
    <w:p w14:paraId="36AE1A63" w14:textId="52BA92F9" w:rsidR="00957E96" w:rsidRPr="003C12E7" w:rsidRDefault="00EF436A" w:rsidP="003009CC">
      <w:pPr>
        <w:tabs>
          <w:tab w:val="left" w:pos="426"/>
        </w:tabs>
        <w:jc w:val="both"/>
        <w:rPr>
          <w:rFonts w:ascii="Arial" w:hAnsi="Arial"/>
          <w:sz w:val="18"/>
        </w:rPr>
      </w:pPr>
      <w:r>
        <w:rPr>
          <w:rFonts w:ascii="Arial" w:hAnsi="Arial"/>
          <w:sz w:val="14"/>
        </w:rPr>
        <w:t xml:space="preserve">Loferer, </w:t>
      </w:r>
      <w:proofErr w:type="spellStart"/>
      <w:r>
        <w:rPr>
          <w:rFonts w:ascii="Arial" w:hAnsi="Arial"/>
          <w:sz w:val="14"/>
        </w:rPr>
        <w:t>VAe</w:t>
      </w:r>
      <w:proofErr w:type="spellEnd"/>
    </w:p>
    <w:p w14:paraId="50371597" w14:textId="206EC4D9" w:rsidR="00957E96" w:rsidRPr="00594849" w:rsidRDefault="00957E96" w:rsidP="003009CC">
      <w:pPr>
        <w:tabs>
          <w:tab w:val="left" w:pos="426"/>
        </w:tabs>
        <w:jc w:val="both"/>
        <w:rPr>
          <w:rFonts w:ascii="Arial" w:hAnsi="Arial"/>
          <w:sz w:val="16"/>
        </w:rPr>
      </w:pPr>
    </w:p>
    <w:p w14:paraId="6C442296" w14:textId="0793D86F" w:rsidR="00957E96" w:rsidRPr="003C12E7" w:rsidRDefault="00957E96" w:rsidP="003009CC">
      <w:pPr>
        <w:tabs>
          <w:tab w:val="left" w:pos="426"/>
        </w:tabs>
        <w:jc w:val="both"/>
        <w:rPr>
          <w:rFonts w:ascii="Arial" w:hAnsi="Arial"/>
          <w:sz w:val="18"/>
        </w:rPr>
      </w:pPr>
    </w:p>
    <w:p w14:paraId="0CEFC171" w14:textId="77777777" w:rsidR="00957E96" w:rsidRDefault="00957E96" w:rsidP="003009CC">
      <w:pPr>
        <w:rPr>
          <w:rFonts w:ascii="Arial" w:hAnsi="Arial"/>
          <w:sz w:val="12"/>
        </w:rPr>
      </w:pPr>
    </w:p>
    <w:p w14:paraId="64DCC3B8" w14:textId="28D5A250" w:rsidR="00957E96" w:rsidRPr="003C12E7" w:rsidRDefault="00957E96" w:rsidP="003009CC">
      <w:pPr>
        <w:tabs>
          <w:tab w:val="left" w:pos="567"/>
        </w:tabs>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044D687A" w14:textId="64676A5C" w:rsidR="00957E96" w:rsidRDefault="00957E96" w:rsidP="003009CC">
      <w:pPr>
        <w:tabs>
          <w:tab w:val="left" w:pos="284"/>
        </w:tabs>
        <w:jc w:val="both"/>
        <w:rPr>
          <w:rFonts w:ascii="Arial" w:hAnsi="Arial"/>
          <w:sz w:val="14"/>
        </w:rPr>
      </w:pPr>
    </w:p>
    <w:p w14:paraId="28ADC2C0" w14:textId="73769D9E" w:rsidR="00957E96" w:rsidRPr="00836EBC" w:rsidRDefault="00957E96" w:rsidP="003009CC">
      <w:pPr>
        <w:rPr>
          <w:rFonts w:ascii="Arial" w:hAnsi="Arial"/>
          <w:sz w:val="14"/>
        </w:rPr>
      </w:pPr>
    </w:p>
    <w:p w14:paraId="2D14FC98" w14:textId="5A4B1052" w:rsidR="00957E96" w:rsidRPr="00836EBC" w:rsidRDefault="00957E96" w:rsidP="003009CC">
      <w:pPr>
        <w:rPr>
          <w:rFonts w:ascii="Arial" w:hAnsi="Arial"/>
          <w:sz w:val="14"/>
        </w:rPr>
      </w:pPr>
    </w:p>
    <w:p w14:paraId="192B1994" w14:textId="6C455D76" w:rsidR="00957E96" w:rsidRPr="00836EBC" w:rsidRDefault="00957E96" w:rsidP="003009CC">
      <w:pPr>
        <w:rPr>
          <w:rFonts w:ascii="Arial" w:hAnsi="Arial"/>
          <w:sz w:val="14"/>
        </w:rPr>
      </w:pPr>
    </w:p>
    <w:p w14:paraId="25810BBF" w14:textId="3D10D8D9" w:rsidR="00957E96" w:rsidRPr="00836EBC" w:rsidRDefault="00957E96" w:rsidP="003009CC">
      <w:pPr>
        <w:rPr>
          <w:rFonts w:ascii="Arial" w:hAnsi="Arial"/>
          <w:sz w:val="14"/>
        </w:rPr>
      </w:pPr>
    </w:p>
    <w:p w14:paraId="0D14602D" w14:textId="7375106B" w:rsidR="00957E96" w:rsidRPr="00824B7D" w:rsidRDefault="00957E96" w:rsidP="003009CC">
      <w:pPr>
        <w:tabs>
          <w:tab w:val="left" w:pos="0"/>
        </w:tabs>
        <w:spacing w:after="40"/>
        <w:rPr>
          <w:rFonts w:ascii="Arial" w:hAnsi="Arial"/>
          <w:sz w:val="14"/>
          <w:szCs w:val="14"/>
        </w:rPr>
      </w:pPr>
    </w:p>
    <w:sectPr w:rsidR="00957E96" w:rsidRPr="00824B7D" w:rsidSect="00905BB2">
      <w:headerReference w:type="default" r:id="rId9"/>
      <w:headerReference w:type="first" r:id="rId10"/>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BC58" w14:textId="77777777" w:rsidR="00905BB2" w:rsidRPr="00702458" w:rsidRDefault="00905BB2" w:rsidP="00905BB2">
    <w:pPr>
      <w:pStyle w:val="Kopfzeile"/>
      <w:jc w:val="right"/>
      <w:rPr>
        <w:rFonts w:ascii="Arial" w:hAnsi="Arial" w:cs="Arial"/>
        <w:sz w:val="18"/>
        <w:szCs w:val="18"/>
      </w:rPr>
    </w:pPr>
    <w:r w:rsidRPr="00944F1E">
      <w:rPr>
        <w:rFonts w:ascii="Arial" w:hAnsi="Arial"/>
        <w:b/>
        <w:sz w:val="18"/>
      </w:rPr>
      <w:t xml:space="preserve">Anlage </w:t>
    </w:r>
    <w:r>
      <w:rPr>
        <w:rFonts w:ascii="Arial" w:hAnsi="Arial"/>
        <w:b/>
        <w:sz w:val="18"/>
      </w:rPr>
      <w:t>11</w:t>
    </w:r>
    <w:r w:rsidRPr="00944F1E">
      <w:rPr>
        <w:rFonts w:ascii="Arial" w:hAnsi="Arial"/>
        <w:b/>
        <w:sz w:val="18"/>
      </w:rPr>
      <w:t xml:space="preserve"> </w:t>
    </w:r>
    <w:r w:rsidRPr="00944F1E">
      <w:rPr>
        <w:rFonts w:ascii="Arial" w:hAnsi="Arial"/>
        <w:sz w:val="18"/>
      </w:rPr>
      <w:t xml:space="preserve">(zu Nr. </w:t>
    </w:r>
    <w:r>
      <w:rPr>
        <w:rFonts w:ascii="Arial" w:hAnsi="Arial"/>
        <w:sz w:val="18"/>
      </w:rPr>
      <w:t>42</w:t>
    </w:r>
    <w:r w:rsidRPr="00944F1E">
      <w:rPr>
        <w:rFonts w:ascii="Arial" w:hAnsi="Arial"/>
        <w:sz w:val="18"/>
      </w:rPr>
      <w:t xml:space="preserve"> </w:t>
    </w:r>
    <w:proofErr w:type="spellStart"/>
    <w:r w:rsidRPr="00944F1E">
      <w:rPr>
        <w:rFonts w:ascii="Arial" w:hAnsi="Arial"/>
        <w:sz w:val="18"/>
      </w:rPr>
      <w:t>GLKrWBek</w:t>
    </w:r>
    <w:proofErr w:type="spellEnd"/>
    <w:r w:rsidRPr="00944F1E">
      <w:rPr>
        <w:rFonts w:ascii="Arial" w:hAnsi="Arial"/>
        <w:sz w:val="18"/>
      </w:rPr>
      <w:t>)</w:t>
    </w:r>
  </w:p>
  <w:p w14:paraId="34B7AF2F" w14:textId="40E80D92" w:rsidR="00724873" w:rsidRPr="00905BB2" w:rsidRDefault="00724873" w:rsidP="00905B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05BB2"/>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111"/>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36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11" edit="true"/>
    <f:field ref="DEPRECONFIG_15_1001_Objektname" text="GLKrWBek_Anlage_11" edit="true"/>
    <f:field ref="CFGBAYERN_15_1400_FieldDocumentTitle" text="20241115 IMS" edit="true"/>
    <f:field ref="CFGBAYERN_15_1400_FieldDocumentSubject" text="Allgemeine Gemeinde- und Landkreiswahlen am 8. März 2026;&#10;Wahlkalender; Änderung der GLKrWO; Neufassung der GLKrWBek&#10;Wahlrundschreiben Nr. 2" multiline="true" edit="true"/>
    <f:field ref="CCAPRECONFIG_15_1001_RichFieldSubFileSubject"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0;Wahlkalender; Änderung der GLKrWO; Neufassung der GLKrWBek&#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11" edit="true"/>
    <f:field ref="objsubject" text="" edit="true"/>
    <f:field ref="objcreatedby" text="Simmler, Klaus, LfStat"/>
    <f:field ref="objcreatedat" date="2024-12-30T07:48:10" text="30.12.2024 07:48:10"/>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092B311-458A-46EA-A6B4-41D2DA13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2025-04-03T07:39:00Z</dcterms:created>
  <dcterms:modified xsi:type="dcterms:W3CDTF">2025-04-03T07:39:00Z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Allgemeine Gemeinde- und Landkreiswahlen am 8. März 2026;_x000d_
Wahlkalender; Änderung der GLKrWO; Neufassung der GLKrWBek_x000d_
Wahlrundschreiben Nr. 2</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Simmler Klaus</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Simmler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Klaus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Klaus.Simmler@statistik.bayern.de</vt:lpwstr>
  </property>
  <property fmtid="{D5CDD505-2E9C-101B-9397-08002B2CF9AE}" pid="31" name="FSC#CFGBAYERN@15.1400:Recipients">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0911 98208 96115</vt:lpwstr>
  </property>
  <property fmtid="{D5CDD505-2E9C-101B-9397-08002B2CF9AE}" pid="35" name="FSC#CFGBAYERN@15.1400:ForeignNr">
    <vt:lpwstr/>
  </property>
  <property fmtid="{D5CDD505-2E9C-101B-9397-08002B2CF9AE}" pid="36" name="FSC#CFGBAYERN@15.1400:DocumentName">
    <vt:lpwstr>1367.0-2/1-4</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14 (Sachgebiet 14 - Wahlen (LfStat))</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0911 98208 6639</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
  </property>
  <property fmtid="{D5CDD505-2E9C-101B-9397-08002B2CF9AE}" pid="87" name="FSC#CFGBAYERNEX@15.1800:OwnerSalutationFromGender">
    <vt:lpwstr>Herr</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
  </property>
  <property fmtid="{D5CDD505-2E9C-101B-9397-08002B2CF9AE}" pid="91" name="FSC#CFGBAYERN@15.1400:ProcedureCreatedOnAt">
    <vt:lpwstr/>
  </property>
  <property fmtid="{D5CDD505-2E9C-101B-9397-08002B2CF9AE}" pid="92" name="FSC#CFGBAYERN@15.1400:CurrentDateTime">
    <vt:lpwstr>08.01.2025 09:40:14</vt:lpwstr>
  </property>
  <property fmtid="{D5CDD505-2E9C-101B-9397-08002B2CF9AE}" pid="93" name="FSC#CFGBAYERN@15.1400:RelatedReferencesSettlement">
    <vt:lpwstr/>
  </property>
  <property fmtid="{D5CDD505-2E9C-101B-9397-08002B2CF9AE}" pid="94" name="FSC#CFGBAYERN@15.1400:AssociatedProcedureTitle">
    <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
  </property>
  <property fmtid="{D5CDD505-2E9C-101B-9397-08002B2CF9AE}" pid="98" name="FSC#CFGBAYERN@15.1400:RespoeShortName">
    <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FGBAYERN@15.1400:SignFinalVersionAt">
    <vt:lpwstr/>
  </property>
  <property fmtid="{D5CDD505-2E9C-101B-9397-08002B2CF9AE}" pid="123" name="FSC#CFGBAYERN@15.1400:OwnerSalutationFromGender">
    <vt:lpwstr>Herr</vt:lpwstr>
  </property>
  <property fmtid="{D5CDD505-2E9C-101B-9397-08002B2CF9AE}" pid="124" name="FSC#COOELAK@1.1001:Subject">
    <vt:lpwstr/>
  </property>
  <property fmtid="{D5CDD505-2E9C-101B-9397-08002B2CF9AE}" pid="125" name="FSC#COOELAK@1.1001:FileReference">
    <vt:lpwstr/>
  </property>
  <property fmtid="{D5CDD505-2E9C-101B-9397-08002B2CF9AE}" pid="126" name="FSC#COOELAK@1.1001:FileRefYear">
    <vt:lpwstr/>
  </property>
  <property fmtid="{D5CDD505-2E9C-101B-9397-08002B2CF9AE}" pid="127" name="FSC#COOELAK@1.1001:FileRefOrdinal">
    <vt:lpwstr/>
  </property>
  <property fmtid="{D5CDD505-2E9C-101B-9397-08002B2CF9AE}" pid="128" name="FSC#COOELAK@1.1001:FileRefOU">
    <vt:lpwstr/>
  </property>
  <property fmtid="{D5CDD505-2E9C-101B-9397-08002B2CF9AE}" pid="129" name="FSC#COOELAK@1.1001:Organization">
    <vt:lpwstr/>
  </property>
  <property fmtid="{D5CDD505-2E9C-101B-9397-08002B2CF9AE}" pid="130" name="FSC#COOELAK@1.1001:Owner">
    <vt:lpwstr>Herr Trompke</vt:lpwstr>
  </property>
  <property fmtid="{D5CDD505-2E9C-101B-9397-08002B2CF9AE}" pid="131" name="FSC#COOELAK@1.1001:OwnerExtension">
    <vt:lpwstr>0911 98208 6491</vt:lpwstr>
  </property>
  <property fmtid="{D5CDD505-2E9C-101B-9397-08002B2CF9AE}" pid="132" name="FSC#COOELAK@1.1001:OwnerFaxExtension">
    <vt:lpwstr>0911 98208 96115</vt:lpwstr>
  </property>
  <property fmtid="{D5CDD505-2E9C-101B-9397-08002B2CF9AE}" pid="133" name="FSC#COOELAK@1.1001:DispatchedBy">
    <vt:lpwstr/>
  </property>
  <property fmtid="{D5CDD505-2E9C-101B-9397-08002B2CF9AE}" pid="134" name="FSC#COOELAK@1.1001:DispatchedAt">
    <vt:lpwstr/>
  </property>
  <property fmtid="{D5CDD505-2E9C-101B-9397-08002B2CF9AE}" pid="135" name="FSC#COOELAK@1.1001:ApprovedBy">
    <vt:lpwstr/>
  </property>
  <property fmtid="{D5CDD505-2E9C-101B-9397-08002B2CF9AE}" pid="136" name="FSC#COOELAK@1.1001:ApprovedAt">
    <vt:lpwstr/>
  </property>
  <property fmtid="{D5CDD505-2E9C-101B-9397-08002B2CF9AE}" pid="137" name="FSC#COOELAK@1.1001:Department">
    <vt:lpwstr>ÖPR Fürth (Örtliche Personalrat Fürth (LfStat))</vt:lpwstr>
  </property>
  <property fmtid="{D5CDD505-2E9C-101B-9397-08002B2CF9AE}" pid="138" name="FSC#COOELAK@1.1001:CreatedAt">
    <vt:lpwstr>30.12.2024</vt:lpwstr>
  </property>
  <property fmtid="{D5CDD505-2E9C-101B-9397-08002B2CF9AE}" pid="139" name="FSC#COOELAK@1.1001:OU">
    <vt:lpwstr>14 (Sachgebiet 14 - Wahlen (LfStat))</vt:lpwstr>
  </property>
  <property fmtid="{D5CDD505-2E9C-101B-9397-08002B2CF9AE}" pid="140" name="FSC#COOELAK@1.1001:Priority">
    <vt:lpwstr/>
  </property>
  <property fmtid="{D5CDD505-2E9C-101B-9397-08002B2CF9AE}" pid="141" name="FSC#COOELAK@1.1001:ObjBarCode">
    <vt:lpwstr>*COO.4001.123.8.1664459*</vt:lpwstr>
  </property>
  <property fmtid="{D5CDD505-2E9C-101B-9397-08002B2CF9AE}" pid="142" name="FSC#COOELAK@1.1001:RefBarCode">
    <vt:lpwstr>*COO.4001.123.6.93628*</vt:lpwstr>
  </property>
  <property fmtid="{D5CDD505-2E9C-101B-9397-08002B2CF9AE}" pid="143" name="FSC#COOELAK@1.1001:FileRefBarCode">
    <vt:lpwstr>**</vt:lpwstr>
  </property>
  <property fmtid="{D5CDD505-2E9C-101B-9397-08002B2CF9AE}" pid="144" name="FSC#COOELAK@1.1001:ExternalRef">
    <vt:lpwstr/>
  </property>
  <property fmtid="{D5CDD505-2E9C-101B-9397-08002B2CF9AE}" pid="145" name="FSC#COOELAK@1.1001:IncomingNumber">
    <vt:lpwstr>4</vt:lpwstr>
  </property>
  <property fmtid="{D5CDD505-2E9C-101B-9397-08002B2CF9AE}" pid="146" name="FSC#COOELAK@1.1001:IncomingSubject">
    <vt:lpwstr>Allgemeine Gemeinde- und Landkreiswahlen am 8. März 2026;_x000d_
Wahlkalender; Änderung der GLKrWO; Neufassung der GLKrWBek_x000d_
Wahlrundschreiben Nr. 2</vt:lpwstr>
  </property>
  <property fmtid="{D5CDD505-2E9C-101B-9397-08002B2CF9AE}" pid="147" name="FSC#COOELAK@1.1001:ProcessResponsible">
    <vt:lpwstr/>
  </property>
  <property fmtid="{D5CDD505-2E9C-101B-9397-08002B2CF9AE}" pid="148" name="FSC#COOELAK@1.1001:ProcessResponsiblePhone">
    <vt:lpwstr/>
  </property>
  <property fmtid="{D5CDD505-2E9C-101B-9397-08002B2CF9AE}" pid="149" name="FSC#COOELAK@1.1001:ProcessResponsibleMail">
    <vt:lpwstr/>
  </property>
  <property fmtid="{D5CDD505-2E9C-101B-9397-08002B2CF9AE}" pid="150" name="FSC#COOELAK@1.1001:ProcessResponsibleFax">
    <vt:lpwstr/>
  </property>
  <property fmtid="{D5CDD505-2E9C-101B-9397-08002B2CF9AE}" pid="151" name="FSC#COOELAK@1.1001:ApproverFirstName">
    <vt:lpwstr/>
  </property>
  <property fmtid="{D5CDD505-2E9C-101B-9397-08002B2CF9AE}" pid="152" name="FSC#COOELAK@1.1001:ApproverSurName">
    <vt:lpwstr/>
  </property>
  <property fmtid="{D5CDD505-2E9C-101B-9397-08002B2CF9AE}" pid="153" name="FSC#COOELAK@1.1001:ApproverTitle">
    <vt:lpwstr/>
  </property>
  <property fmtid="{D5CDD505-2E9C-101B-9397-08002B2CF9AE}" pid="154" name="FSC#COOELAK@1.1001:ExternalDate">
    <vt:lpwstr/>
  </property>
  <property fmtid="{D5CDD505-2E9C-101B-9397-08002B2CF9AE}" pid="155" name="FSC#COOELAK@1.1001:SettlementApprovedAt">
    <vt:lpwstr/>
  </property>
  <property fmtid="{D5CDD505-2E9C-101B-9397-08002B2CF9AE}" pid="156" name="FSC#COOELAK@1.1001:BaseNumber">
    <vt:lpwstr/>
  </property>
  <property fmtid="{D5CDD505-2E9C-101B-9397-08002B2CF9AE}" pid="157" name="FSC#COOELAK@1.1001:CurrentUserRolePos">
    <vt:lpwstr>Sachbearbeitung</vt:lpwstr>
  </property>
  <property fmtid="{D5CDD505-2E9C-101B-9397-08002B2CF9AE}" pid="158" name="FSC#COOELAK@1.1001:CurrentUserEmail">
    <vt:lpwstr>Stephanie.Friedrich@statistik.bayern.de</vt:lpwstr>
  </property>
  <property fmtid="{D5CDD505-2E9C-101B-9397-08002B2CF9AE}" pid="159" name="FSC#ELAKGOV@1.1001:PersonalSubjGender">
    <vt:lpwstr/>
  </property>
  <property fmtid="{D5CDD505-2E9C-101B-9397-08002B2CF9AE}" pid="160" name="FSC#ELAKGOV@1.1001:PersonalSubjFirstName">
    <vt:lpwstr/>
  </property>
  <property fmtid="{D5CDD505-2E9C-101B-9397-08002B2CF9AE}" pid="161" name="FSC#ELAKGOV@1.1001:PersonalSubjSurName">
    <vt:lpwstr/>
  </property>
  <property fmtid="{D5CDD505-2E9C-101B-9397-08002B2CF9AE}" pid="162" name="FSC#ELAKGOV@1.1001:PersonalSubjSalutation">
    <vt:lpwstr/>
  </property>
  <property fmtid="{D5CDD505-2E9C-101B-9397-08002B2CF9AE}" pid="163" name="FSC#ELAKGOV@1.1001:PersonalSubjAddress">
    <vt:lpwstr/>
  </property>
  <property fmtid="{D5CDD505-2E9C-101B-9397-08002B2CF9AE}" pid="164" name="FSC#ATSTATECFG@1.1001:Office">
    <vt:lpwstr/>
  </property>
  <property fmtid="{D5CDD505-2E9C-101B-9397-08002B2CF9AE}" pid="165" name="FSC#ATSTATECFG@1.1001:Agent">
    <vt:lpwstr>Klaus Simmler</vt:lpwstr>
  </property>
  <property fmtid="{D5CDD505-2E9C-101B-9397-08002B2CF9AE}" pid="166" name="FSC#ATSTATECFG@1.1001:AgentPhone">
    <vt:lpwstr>0911 98208 6639</vt:lpwstr>
  </property>
  <property fmtid="{D5CDD505-2E9C-101B-9397-08002B2CF9AE}" pid="167" name="FSC#ATSTATECFG@1.1001:DepartmentFax">
    <vt:lpwstr/>
  </property>
  <property fmtid="{D5CDD505-2E9C-101B-9397-08002B2CF9AE}" pid="168" name="FSC#ATSTATECFG@1.1001:DepartmentEmail">
    <vt:lpwstr/>
  </property>
  <property fmtid="{D5CDD505-2E9C-101B-9397-08002B2CF9AE}" pid="169" name="FSC#ATSTATECFG@1.1001:SubfileDate">
    <vt:lpwstr>15.11.2024</vt:lpwstr>
  </property>
  <property fmtid="{D5CDD505-2E9C-101B-9397-08002B2CF9AE}" pid="170" name="FSC#ATSTATECFG@1.1001:SubfileSubject">
    <vt:lpwstr>Allgemeine Gemeinde- und Landkreiswahlen am 8. März 2026;_x000d_
Wahlkalender; Änderung der GLKrWO; Neufassung der GLKrWBek_x000d_
Wahlrundschreiben Nr. 2</vt:lpwstr>
  </property>
  <property fmtid="{D5CDD505-2E9C-101B-9397-08002B2CF9AE}" pid="171" name="FSC#ATSTATECFG@1.1001:DepartmentZipCode">
    <vt:lpwstr/>
  </property>
  <property fmtid="{D5CDD505-2E9C-101B-9397-08002B2CF9AE}" pid="172" name="FSC#ATSTATECFG@1.1001:DepartmentCountry">
    <vt:lpwstr/>
  </property>
  <property fmtid="{D5CDD505-2E9C-101B-9397-08002B2CF9AE}" pid="173" name="FSC#ATSTATECFG@1.1001:DepartmentCity">
    <vt:lpwstr/>
  </property>
  <property fmtid="{D5CDD505-2E9C-101B-9397-08002B2CF9AE}" pid="174" name="FSC#ATSTATECFG@1.1001:DepartmentStreet">
    <vt:lpwstr/>
  </property>
  <property fmtid="{D5CDD505-2E9C-101B-9397-08002B2CF9AE}" pid="175" name="FSC#CCAPRECONFIGG@15.1001:DepartmentON">
    <vt:lpwstr/>
  </property>
  <property fmtid="{D5CDD505-2E9C-101B-9397-08002B2CF9AE}" pid="176" name="FSC#CCAPRECONFIGG@15.1001:DepartmentWebsite">
    <vt:lpwstr/>
  </property>
  <property fmtid="{D5CDD505-2E9C-101B-9397-08002B2CF9AE}" pid="177" name="FSC#ATSTATECFG@1.1001:DepartmentDVR">
    <vt:lpwstr/>
  </property>
  <property fmtid="{D5CDD505-2E9C-101B-9397-08002B2CF9AE}" pid="178" name="FSC#ATSTATECFG@1.1001:DepartmentUID">
    <vt:lpwstr/>
  </property>
  <property fmtid="{D5CDD505-2E9C-101B-9397-08002B2CF9AE}" pid="179" name="FSC#ATSTATECFG@1.1001:SubfileReference">
    <vt:lpwstr>1367.0-2/1-4</vt:lpwstr>
  </property>
  <property fmtid="{D5CDD505-2E9C-101B-9397-08002B2CF9AE}" pid="180" name="FSC#ATSTATECFG@1.1001:Clause">
    <vt:lpwstr/>
  </property>
  <property fmtid="{D5CDD505-2E9C-101B-9397-08002B2CF9AE}" pid="181" name="FSC#ATSTATECFG@1.1001:ApprovedSignature">
    <vt:lpwstr/>
  </property>
  <property fmtid="{D5CDD505-2E9C-101B-9397-08002B2CF9AE}" pid="182" name="FSC#ATSTATECFG@1.1001:BankAccount">
    <vt:lpwstr/>
  </property>
  <property fmtid="{D5CDD505-2E9C-101B-9397-08002B2CF9AE}" pid="183" name="FSC#ATSTATECFG@1.1001:BankAccountOwner">
    <vt:lpwstr/>
  </property>
  <property fmtid="{D5CDD505-2E9C-101B-9397-08002B2CF9AE}" pid="184" name="FSC#ATSTATECFG@1.1001:BankInstitute">
    <vt:lpwstr/>
  </property>
  <property fmtid="{D5CDD505-2E9C-101B-9397-08002B2CF9AE}" pid="185" name="FSC#ATSTATECFG@1.1001:BankAccountID">
    <vt:lpwstr/>
  </property>
  <property fmtid="{D5CDD505-2E9C-101B-9397-08002B2CF9AE}" pid="186" name="FSC#ATSTATECFG@1.1001:BankAccountIBAN">
    <vt:lpwstr/>
  </property>
  <property fmtid="{D5CDD505-2E9C-101B-9397-08002B2CF9AE}" pid="187" name="FSC#ATSTATECFG@1.1001:BankAccountBIC">
    <vt:lpwstr/>
  </property>
  <property fmtid="{D5CDD505-2E9C-101B-9397-08002B2CF9AE}" pid="188" name="FSC#ATSTATECFG@1.1001:BankName">
    <vt:lpwstr/>
  </property>
  <property fmtid="{D5CDD505-2E9C-101B-9397-08002B2CF9AE}" pid="189" name="FSC#COOELAK@1.1001:ObjectAddressees">
    <vt:lpwstr>Bayerisches Staatsministerium des Innern, für Sport und Integration - Sachgebiet B1, </vt:lpwstr>
  </property>
  <property fmtid="{D5CDD505-2E9C-101B-9397-08002B2CF9AE}" pid="190" name="FSC#COOELAK@1.1001:replyreference">
    <vt:lpwstr/>
  </property>
  <property fmtid="{D5CDD505-2E9C-101B-9397-08002B2CF9AE}" pid="191" name="FSC#COOELAK@1.1001:OfficeHours">
    <vt:lpwstr/>
  </property>
  <property fmtid="{D5CDD505-2E9C-101B-9397-08002B2CF9AE}" pid="192" name="FSC#COOELAK@1.1001:FileRefOULong">
    <vt:lpwstr/>
  </property>
  <property fmtid="{D5CDD505-2E9C-101B-9397-08002B2CF9AE}" pid="193" name="FSC#FSCGOVDE@1.1001:FileRefOUEmail">
    <vt:lpwstr/>
  </property>
  <property fmtid="{D5CDD505-2E9C-101B-9397-08002B2CF9AE}" pid="194" name="FSC#FSCGOVDE@1.1001:ProcedureReference">
    <vt:lpwstr/>
  </property>
  <property fmtid="{D5CDD505-2E9C-101B-9397-08002B2CF9AE}" pid="195" name="FSC#FSCGOVDE@1.1001:FileSubject">
    <vt:lpwstr/>
  </property>
  <property fmtid="{D5CDD505-2E9C-101B-9397-08002B2CF9AE}" pid="196" name="FSC#FSCGOVDE@1.1001:ProcedureSubject">
    <vt:lpwstr/>
  </property>
  <property fmtid="{D5CDD505-2E9C-101B-9397-08002B2CF9AE}" pid="197" name="FSC#FSCGOVDE@1.1001:SignFinalVersionBy">
    <vt:lpwstr/>
  </property>
  <property fmtid="{D5CDD505-2E9C-101B-9397-08002B2CF9AE}" pid="198" name="FSC#FSCGOVDE@1.1001:SignFinalVersionAt">
    <vt:lpwstr/>
  </property>
  <property fmtid="{D5CDD505-2E9C-101B-9397-08002B2CF9AE}" pid="199" name="FSC#FSCGOVDE@1.1001:ProcedureRefBarCode">
    <vt:lpwstr/>
  </property>
  <property fmtid="{D5CDD505-2E9C-101B-9397-08002B2CF9AE}" pid="200" name="FSC#FSCGOVDE@1.1001:FileAddSubj">
    <vt:lpwstr/>
  </property>
  <property fmtid="{D5CDD505-2E9C-101B-9397-08002B2CF9AE}" pid="201" name="FSC#FSCGOVDE@1.1001:DocumentSubj">
    <vt:lpwstr/>
  </property>
  <property fmtid="{D5CDD505-2E9C-101B-9397-08002B2CF9AE}" pid="202" name="FSC#FSCGOVDE@1.1001:FileRel">
    <vt:lpwstr/>
  </property>
  <property fmtid="{D5CDD505-2E9C-101B-9397-08002B2CF9AE}" pid="203" name="FSC#DEPRECONFIG@15.1001:DocumentTitle">
    <vt:lpwstr>20241115 IMS</vt:lpwstr>
  </property>
  <property fmtid="{D5CDD505-2E9C-101B-9397-08002B2CF9AE}" pid="204" name="FSC#DEPRECONFIG@15.1001:ProcedureTitle">
    <vt:lpwstr/>
  </property>
  <property fmtid="{D5CDD505-2E9C-101B-9397-08002B2CF9AE}" pid="205" name="FSC#DEPRECONFIG@15.1001:AuthorTitle">
    <vt:lpwstr/>
  </property>
  <property fmtid="{D5CDD505-2E9C-101B-9397-08002B2CF9AE}" pid="206" name="FSC#DEPRECONFIG@15.1001:AuthorSalution">
    <vt:lpwstr/>
  </property>
  <property fmtid="{D5CDD505-2E9C-101B-9397-08002B2CF9AE}" pid="207" name="FSC#DEPRECONFIG@15.1001:AuthorName">
    <vt:lpwstr>Klaus Simmler</vt:lpwstr>
  </property>
  <property fmtid="{D5CDD505-2E9C-101B-9397-08002B2CF9AE}" pid="208" name="FSC#DEPRECONFIG@15.1001:AuthorMail">
    <vt:lpwstr>Klaus.Simmler@statistik.bayern.de</vt:lpwstr>
  </property>
  <property fmtid="{D5CDD505-2E9C-101B-9397-08002B2CF9AE}" pid="209" name="FSC#DEPRECONFIG@15.1001:AuthorTelephone">
    <vt:lpwstr>0911 98208 6639</vt:lpwstr>
  </property>
  <property fmtid="{D5CDD505-2E9C-101B-9397-08002B2CF9AE}" pid="210" name="FSC#DEPRECONFIG@15.1001:AuthorFax">
    <vt:lpwstr>0911 98208 96115</vt:lpwstr>
  </property>
  <property fmtid="{D5CDD505-2E9C-101B-9397-08002B2CF9AE}" pid="211" name="FSC#DEPRECONFIG@15.1001:AuthorOE">
    <vt:lpwstr>14 (Sachgebiet 14 - Wahlen (LfStat))</vt:lpwstr>
  </property>
  <property fmtid="{D5CDD505-2E9C-101B-9397-08002B2CF9AE}" pid="212" name="FSC#COOSYSTEM@1.1:Container">
    <vt:lpwstr>COO.4001.123.8.1664459</vt:lpwstr>
  </property>
  <property fmtid="{D5CDD505-2E9C-101B-9397-08002B2CF9AE}" pid="213" name="FSC#FSCFOLIO@1.1001:docpropproject">
    <vt:lpwstr/>
  </property>
</Properties>
</file>